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ED47E" w14:textId="77777777" w:rsidR="00BB6204" w:rsidRDefault="00BB6204" w:rsidP="00BB6204">
      <w:pPr>
        <w:pStyle w:val="Standard"/>
        <w:tabs>
          <w:tab w:val="left" w:pos="253"/>
        </w:tabs>
        <w:jc w:val="both"/>
        <w:rPr>
          <w:rFonts w:ascii="Arial" w:hAnsi="Arial"/>
          <w:sz w:val="20"/>
          <w:szCs w:val="20"/>
        </w:rPr>
      </w:pPr>
    </w:p>
    <w:p w14:paraId="505A7690" w14:textId="6C5FE0D8" w:rsidR="00BB6204" w:rsidRDefault="00BB6204" w:rsidP="00BB6204">
      <w:pPr>
        <w:pStyle w:val="Standard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                                                                                                Grodków, 2</w:t>
      </w:r>
      <w:r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 xml:space="preserve"> listopada 202</w:t>
      </w:r>
      <w:r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>r.</w:t>
      </w:r>
    </w:p>
    <w:p w14:paraId="39834B54" w14:textId="77777777" w:rsidR="00BB6204" w:rsidRDefault="00BB6204" w:rsidP="00BB6204">
      <w:pPr>
        <w:pStyle w:val="Standard"/>
        <w:jc w:val="center"/>
        <w:rPr>
          <w:rFonts w:ascii="Arial" w:hAnsi="Arial"/>
          <w:sz w:val="20"/>
          <w:szCs w:val="20"/>
        </w:rPr>
      </w:pPr>
    </w:p>
    <w:p w14:paraId="7CEDA742" w14:textId="77777777" w:rsidR="00BB6204" w:rsidRDefault="00BB6204" w:rsidP="00BB6204">
      <w:pPr>
        <w:pStyle w:val="Standard"/>
        <w:jc w:val="center"/>
        <w:rPr>
          <w:rFonts w:ascii="Arial" w:hAnsi="Arial"/>
          <w:sz w:val="20"/>
          <w:szCs w:val="20"/>
        </w:rPr>
      </w:pPr>
    </w:p>
    <w:p w14:paraId="443695B3" w14:textId="77777777" w:rsidR="00BB6204" w:rsidRDefault="00BB6204" w:rsidP="00BB6204">
      <w:pPr>
        <w:pStyle w:val="Standard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ZMIANA treści SWZ</w:t>
      </w:r>
    </w:p>
    <w:p w14:paraId="7D19BE47" w14:textId="77777777" w:rsidR="00BB6204" w:rsidRDefault="00BB6204" w:rsidP="00BB6204">
      <w:pPr>
        <w:pStyle w:val="Standard"/>
        <w:jc w:val="center"/>
        <w:rPr>
          <w:rFonts w:ascii="Arial" w:hAnsi="Arial"/>
          <w:b/>
          <w:bCs/>
          <w:sz w:val="20"/>
          <w:szCs w:val="20"/>
        </w:rPr>
      </w:pPr>
    </w:p>
    <w:p w14:paraId="5FA5AA38" w14:textId="35CF6325" w:rsidR="00BB6204" w:rsidRDefault="00BB6204" w:rsidP="00BB6204">
      <w:pPr>
        <w:pStyle w:val="Standard"/>
        <w:jc w:val="both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Dotyczy: </w:t>
      </w:r>
      <w:r>
        <w:rPr>
          <w:rFonts w:ascii="Arial" w:hAnsi="Arial"/>
          <w:sz w:val="20"/>
          <w:szCs w:val="20"/>
        </w:rPr>
        <w:t>postępowania o udzielenia zamówienia publicznego prowadzonego w trybie podstawowym na podstawie art. 275 pkt 1 ustawy Prawo zamówień publicznych, na zadanie pn.</w:t>
      </w:r>
      <w:r>
        <w:rPr>
          <w:rFonts w:ascii="Arial" w:hAnsi="Arial"/>
          <w:b/>
          <w:bCs/>
          <w:sz w:val="20"/>
          <w:szCs w:val="20"/>
        </w:rPr>
        <w:t xml:space="preserve"> Świadczenie usług opiekuńczych, specjalistycznych usług opiekuńczych , specjalistycznych usług opiekuńczych dla osób z zaburzeniami psychicznymi oraz specjalistycznych usług opiekuńczych dla dzieci z zaburzeniami rozwojowymi w tym z autyzmem z terenu Gminy Grodków na rok 202</w:t>
      </w:r>
      <w:r>
        <w:rPr>
          <w:rFonts w:ascii="Arial" w:hAnsi="Arial"/>
          <w:b/>
          <w:bCs/>
          <w:sz w:val="20"/>
          <w:szCs w:val="20"/>
        </w:rPr>
        <w:t>6</w:t>
      </w:r>
      <w:r>
        <w:rPr>
          <w:rFonts w:ascii="Arial" w:hAnsi="Arial"/>
          <w:b/>
          <w:bCs/>
          <w:sz w:val="20"/>
          <w:szCs w:val="20"/>
        </w:rPr>
        <w:t>r.</w:t>
      </w:r>
    </w:p>
    <w:p w14:paraId="71800D11" w14:textId="77777777" w:rsidR="00BB6204" w:rsidRDefault="00BB6204" w:rsidP="00BB6204">
      <w:pPr>
        <w:pStyle w:val="Standard"/>
        <w:jc w:val="both"/>
        <w:rPr>
          <w:rFonts w:ascii="Arial" w:hAnsi="Arial"/>
          <w:b/>
          <w:bCs/>
          <w:sz w:val="20"/>
          <w:szCs w:val="20"/>
        </w:rPr>
      </w:pPr>
    </w:p>
    <w:p w14:paraId="58824680" w14:textId="7F9D9308" w:rsidR="00BB6204" w:rsidRDefault="00BB6204" w:rsidP="00BB6204">
      <w:pPr>
        <w:pStyle w:val="Standard"/>
        <w:jc w:val="both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Nr referencyjny: </w:t>
      </w:r>
      <w:r>
        <w:rPr>
          <w:rFonts w:ascii="Arial" w:hAnsi="Arial"/>
          <w:sz w:val="20"/>
          <w:szCs w:val="20"/>
        </w:rPr>
        <w:t>DŚ.260.</w:t>
      </w:r>
      <w:r>
        <w:rPr>
          <w:rFonts w:ascii="Arial" w:hAnsi="Arial"/>
          <w:sz w:val="20"/>
          <w:szCs w:val="20"/>
        </w:rPr>
        <w:t>9</w:t>
      </w:r>
      <w:r>
        <w:rPr>
          <w:rFonts w:ascii="Arial" w:hAnsi="Arial"/>
          <w:sz w:val="20"/>
          <w:szCs w:val="20"/>
        </w:rPr>
        <w:t>.202</w:t>
      </w:r>
      <w:r>
        <w:rPr>
          <w:rFonts w:ascii="Arial" w:hAnsi="Arial"/>
          <w:sz w:val="20"/>
          <w:szCs w:val="20"/>
        </w:rPr>
        <w:t>5</w:t>
      </w:r>
    </w:p>
    <w:p w14:paraId="18D78A1F" w14:textId="77777777" w:rsidR="00BB6204" w:rsidRDefault="00BB6204" w:rsidP="00BB6204">
      <w:pPr>
        <w:pStyle w:val="Standard"/>
        <w:jc w:val="both"/>
        <w:rPr>
          <w:rFonts w:ascii="Arial" w:hAnsi="Arial"/>
          <w:sz w:val="20"/>
          <w:szCs w:val="20"/>
        </w:rPr>
      </w:pPr>
    </w:p>
    <w:p w14:paraId="3339ED89" w14:textId="42E3296D" w:rsidR="00BB6204" w:rsidRDefault="00BB6204" w:rsidP="00686533">
      <w:pPr>
        <w:pStyle w:val="Standard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 w:rsidR="00686533" w:rsidRPr="00686533">
        <w:rPr>
          <w:rFonts w:ascii="Arial" w:hAnsi="Arial"/>
          <w:sz w:val="20"/>
          <w:szCs w:val="20"/>
        </w:rPr>
        <w:t>Na podstawie art. 286 ust. 1 i 9 ustawy z dnia 11 września 2019 r. Prawo zamówień publicznych  (Dz. U. z 202</w:t>
      </w:r>
      <w:r w:rsidR="00686533">
        <w:rPr>
          <w:rFonts w:ascii="Arial" w:hAnsi="Arial"/>
          <w:sz w:val="20"/>
          <w:szCs w:val="20"/>
        </w:rPr>
        <w:t>4</w:t>
      </w:r>
      <w:r w:rsidR="00686533" w:rsidRPr="00686533">
        <w:rPr>
          <w:rFonts w:ascii="Arial" w:hAnsi="Arial"/>
          <w:sz w:val="20"/>
          <w:szCs w:val="20"/>
        </w:rPr>
        <w:t xml:space="preserve"> r. poz.</w:t>
      </w:r>
      <w:r w:rsidR="00686533">
        <w:rPr>
          <w:rFonts w:ascii="Arial" w:hAnsi="Arial"/>
          <w:sz w:val="20"/>
          <w:szCs w:val="20"/>
        </w:rPr>
        <w:t xml:space="preserve">1320 ze </w:t>
      </w:r>
      <w:r w:rsidR="00686533" w:rsidRPr="00686533">
        <w:rPr>
          <w:rFonts w:ascii="Arial" w:hAnsi="Arial"/>
          <w:sz w:val="20"/>
          <w:szCs w:val="20"/>
        </w:rPr>
        <w:t>zm.), Zamawiający dokonuje zmiany treści SWZ w następującym zakresie:</w:t>
      </w:r>
    </w:p>
    <w:p w14:paraId="19CAC471" w14:textId="77777777" w:rsidR="00686533" w:rsidRDefault="00686533" w:rsidP="00686533">
      <w:pPr>
        <w:pStyle w:val="Standard"/>
        <w:jc w:val="both"/>
        <w:rPr>
          <w:rFonts w:ascii="Arial" w:hAnsi="Arial"/>
          <w:sz w:val="20"/>
          <w:szCs w:val="20"/>
        </w:rPr>
      </w:pPr>
    </w:p>
    <w:p w14:paraId="0295B4CD" w14:textId="22768DCE" w:rsidR="00BB6204" w:rsidRDefault="00BB6204" w:rsidP="00BB6204">
      <w:pPr>
        <w:pStyle w:val="Standard"/>
        <w:tabs>
          <w:tab w:val="left" w:pos="253"/>
        </w:tabs>
        <w:jc w:val="both"/>
      </w:pPr>
      <w:r>
        <w:rPr>
          <w:rFonts w:ascii="Arial" w:hAnsi="Arial"/>
          <w:sz w:val="20"/>
          <w:szCs w:val="20"/>
        </w:rPr>
        <w:t>W zakresie terminów składania i otwarcia ofert oraz terminu związania ofertą, zmianie ulegają terminy na następujące:</w:t>
      </w:r>
    </w:p>
    <w:p w14:paraId="4445C130" w14:textId="77777777" w:rsidR="00BB6204" w:rsidRDefault="00BB6204" w:rsidP="00BB6204">
      <w:pPr>
        <w:pStyle w:val="Standard"/>
        <w:tabs>
          <w:tab w:val="left" w:pos="253"/>
        </w:tabs>
        <w:jc w:val="both"/>
      </w:pPr>
    </w:p>
    <w:p w14:paraId="4311286E" w14:textId="38C3BA13" w:rsidR="00BB6204" w:rsidRDefault="00BB6204" w:rsidP="00BB6204">
      <w:pPr>
        <w:pStyle w:val="Standard"/>
        <w:numPr>
          <w:ilvl w:val="0"/>
          <w:numId w:val="1"/>
        </w:numPr>
        <w:tabs>
          <w:tab w:val="left" w:pos="253"/>
        </w:tabs>
        <w:jc w:val="both"/>
      </w:pPr>
      <w:r>
        <w:rPr>
          <w:rFonts w:ascii="Arial" w:hAnsi="Arial"/>
          <w:sz w:val="20"/>
          <w:szCs w:val="20"/>
        </w:rPr>
        <w:t xml:space="preserve">termin składania ofert upływa w dniu </w:t>
      </w:r>
      <w:r w:rsidR="00686533">
        <w:rPr>
          <w:rFonts w:ascii="Arial" w:hAnsi="Arial"/>
          <w:b/>
          <w:bCs/>
          <w:sz w:val="20"/>
          <w:szCs w:val="20"/>
        </w:rPr>
        <w:t>5</w:t>
      </w:r>
      <w:r>
        <w:rPr>
          <w:rFonts w:ascii="Arial" w:hAnsi="Arial"/>
          <w:b/>
          <w:bCs/>
          <w:sz w:val="20"/>
          <w:szCs w:val="20"/>
        </w:rPr>
        <w:t xml:space="preserve"> </w:t>
      </w:r>
      <w:r w:rsidR="00686533">
        <w:rPr>
          <w:rFonts w:ascii="Arial" w:hAnsi="Arial"/>
          <w:b/>
          <w:bCs/>
          <w:sz w:val="20"/>
          <w:szCs w:val="20"/>
        </w:rPr>
        <w:t>grudnia</w:t>
      </w:r>
      <w:r>
        <w:rPr>
          <w:rFonts w:ascii="Arial" w:hAnsi="Arial"/>
          <w:b/>
          <w:bCs/>
          <w:sz w:val="20"/>
          <w:szCs w:val="20"/>
        </w:rPr>
        <w:t xml:space="preserve"> 202</w:t>
      </w:r>
      <w:r w:rsidR="00686533">
        <w:rPr>
          <w:rFonts w:ascii="Arial" w:hAnsi="Arial"/>
          <w:b/>
          <w:bCs/>
          <w:sz w:val="20"/>
          <w:szCs w:val="20"/>
        </w:rPr>
        <w:t>5</w:t>
      </w:r>
      <w:r>
        <w:rPr>
          <w:rFonts w:ascii="Arial" w:hAnsi="Arial"/>
          <w:b/>
          <w:bCs/>
          <w:sz w:val="20"/>
          <w:szCs w:val="20"/>
        </w:rPr>
        <w:t xml:space="preserve"> r., o godz. </w:t>
      </w:r>
      <w:r w:rsidR="00686533">
        <w:rPr>
          <w:rFonts w:ascii="Arial" w:hAnsi="Arial"/>
          <w:b/>
          <w:bCs/>
          <w:sz w:val="20"/>
          <w:szCs w:val="20"/>
        </w:rPr>
        <w:t>9</w:t>
      </w:r>
      <w:r>
        <w:rPr>
          <w:rFonts w:ascii="Arial" w:hAnsi="Arial"/>
          <w:b/>
          <w:bCs/>
          <w:sz w:val="20"/>
          <w:szCs w:val="20"/>
        </w:rPr>
        <w:t>:00</w:t>
      </w:r>
    </w:p>
    <w:p w14:paraId="0448D437" w14:textId="77777777" w:rsidR="00BB6204" w:rsidRDefault="00BB6204" w:rsidP="00BB6204">
      <w:pPr>
        <w:pStyle w:val="Standard"/>
        <w:tabs>
          <w:tab w:val="left" w:pos="253"/>
        </w:tabs>
        <w:jc w:val="both"/>
      </w:pPr>
    </w:p>
    <w:p w14:paraId="7901E3B2" w14:textId="69D8632C" w:rsidR="00BB6204" w:rsidRDefault="00BB6204" w:rsidP="00BB6204">
      <w:pPr>
        <w:pStyle w:val="Standard"/>
        <w:numPr>
          <w:ilvl w:val="0"/>
          <w:numId w:val="1"/>
        </w:numPr>
        <w:tabs>
          <w:tab w:val="left" w:pos="253"/>
        </w:tabs>
        <w:jc w:val="both"/>
      </w:pPr>
      <w:r>
        <w:rPr>
          <w:rFonts w:ascii="Arial" w:hAnsi="Arial"/>
          <w:sz w:val="20"/>
          <w:szCs w:val="20"/>
        </w:rPr>
        <w:t xml:space="preserve">termin otwarcia ofert nastąpi w dniu </w:t>
      </w:r>
      <w:r w:rsidR="00686533">
        <w:rPr>
          <w:rFonts w:ascii="Arial" w:hAnsi="Arial"/>
          <w:b/>
          <w:bCs/>
          <w:sz w:val="20"/>
          <w:szCs w:val="20"/>
        </w:rPr>
        <w:t>5</w:t>
      </w:r>
      <w:r>
        <w:rPr>
          <w:rFonts w:ascii="Arial" w:hAnsi="Arial"/>
          <w:b/>
          <w:bCs/>
          <w:sz w:val="20"/>
          <w:szCs w:val="20"/>
        </w:rPr>
        <w:t xml:space="preserve"> </w:t>
      </w:r>
      <w:r w:rsidR="00686533">
        <w:rPr>
          <w:rFonts w:ascii="Arial" w:hAnsi="Arial"/>
          <w:b/>
          <w:bCs/>
          <w:sz w:val="20"/>
          <w:szCs w:val="20"/>
        </w:rPr>
        <w:t>grudnia</w:t>
      </w:r>
      <w:r>
        <w:rPr>
          <w:rFonts w:ascii="Arial" w:hAnsi="Arial"/>
          <w:b/>
          <w:bCs/>
          <w:sz w:val="20"/>
          <w:szCs w:val="20"/>
        </w:rPr>
        <w:t xml:space="preserve"> 202</w:t>
      </w:r>
      <w:r w:rsidR="00686533">
        <w:rPr>
          <w:rFonts w:ascii="Arial" w:hAnsi="Arial"/>
          <w:b/>
          <w:bCs/>
          <w:sz w:val="20"/>
          <w:szCs w:val="20"/>
        </w:rPr>
        <w:t>5</w:t>
      </w:r>
      <w:r>
        <w:rPr>
          <w:rFonts w:ascii="Arial" w:hAnsi="Arial"/>
          <w:b/>
          <w:bCs/>
          <w:sz w:val="20"/>
          <w:szCs w:val="20"/>
        </w:rPr>
        <w:t xml:space="preserve"> r., o godz. </w:t>
      </w:r>
      <w:r w:rsidR="00686533">
        <w:rPr>
          <w:rFonts w:ascii="Arial" w:hAnsi="Arial"/>
          <w:b/>
          <w:bCs/>
          <w:sz w:val="20"/>
          <w:szCs w:val="20"/>
        </w:rPr>
        <w:t>9</w:t>
      </w:r>
      <w:r>
        <w:rPr>
          <w:rFonts w:ascii="Arial" w:hAnsi="Arial"/>
          <w:b/>
          <w:bCs/>
          <w:sz w:val="20"/>
          <w:szCs w:val="20"/>
        </w:rPr>
        <w:t>:30</w:t>
      </w:r>
    </w:p>
    <w:p w14:paraId="588919D3" w14:textId="77777777" w:rsidR="00BB6204" w:rsidRDefault="00BB6204" w:rsidP="00BB6204">
      <w:pPr>
        <w:pStyle w:val="Standard"/>
        <w:tabs>
          <w:tab w:val="left" w:pos="253"/>
        </w:tabs>
        <w:jc w:val="both"/>
        <w:rPr>
          <w:b/>
          <w:bCs/>
        </w:rPr>
      </w:pPr>
    </w:p>
    <w:p w14:paraId="1EB09EBA" w14:textId="2F0B33A9" w:rsidR="00BB6204" w:rsidRDefault="00BB6204" w:rsidP="00BB6204">
      <w:pPr>
        <w:pStyle w:val="Standard"/>
        <w:numPr>
          <w:ilvl w:val="0"/>
          <w:numId w:val="1"/>
        </w:numPr>
        <w:tabs>
          <w:tab w:val="left" w:pos="253"/>
        </w:tabs>
        <w:jc w:val="both"/>
      </w:pPr>
      <w:r>
        <w:rPr>
          <w:rFonts w:ascii="Arial" w:hAnsi="Arial"/>
          <w:sz w:val="20"/>
          <w:szCs w:val="20"/>
        </w:rPr>
        <w:t xml:space="preserve">termin związania ofertą: od dnia </w:t>
      </w:r>
      <w:r w:rsidR="00686533">
        <w:rPr>
          <w:rFonts w:ascii="Arial" w:hAnsi="Arial"/>
          <w:b/>
          <w:bCs/>
          <w:sz w:val="20"/>
          <w:szCs w:val="20"/>
        </w:rPr>
        <w:t>5</w:t>
      </w:r>
      <w:r>
        <w:rPr>
          <w:rFonts w:ascii="Arial" w:hAnsi="Arial"/>
          <w:b/>
          <w:bCs/>
          <w:sz w:val="20"/>
          <w:szCs w:val="20"/>
        </w:rPr>
        <w:t xml:space="preserve"> </w:t>
      </w:r>
      <w:r w:rsidR="00686533">
        <w:rPr>
          <w:rFonts w:ascii="Arial" w:hAnsi="Arial"/>
          <w:b/>
          <w:bCs/>
          <w:sz w:val="20"/>
          <w:szCs w:val="20"/>
        </w:rPr>
        <w:t>grudnia</w:t>
      </w:r>
      <w:r>
        <w:rPr>
          <w:rFonts w:ascii="Arial" w:hAnsi="Arial"/>
          <w:b/>
          <w:bCs/>
          <w:sz w:val="20"/>
          <w:szCs w:val="20"/>
        </w:rPr>
        <w:t xml:space="preserve"> 202</w:t>
      </w:r>
      <w:r w:rsidR="00686533">
        <w:rPr>
          <w:rFonts w:ascii="Arial" w:hAnsi="Arial"/>
          <w:b/>
          <w:bCs/>
          <w:sz w:val="20"/>
          <w:szCs w:val="20"/>
        </w:rPr>
        <w:t>5</w:t>
      </w:r>
      <w:r>
        <w:rPr>
          <w:rFonts w:ascii="Arial" w:hAnsi="Arial"/>
          <w:b/>
          <w:bCs/>
          <w:sz w:val="20"/>
          <w:szCs w:val="20"/>
        </w:rPr>
        <w:t xml:space="preserve"> r. do dnia </w:t>
      </w:r>
      <w:r w:rsidR="00686533">
        <w:rPr>
          <w:rFonts w:ascii="Arial" w:hAnsi="Arial"/>
          <w:b/>
          <w:bCs/>
          <w:sz w:val="20"/>
          <w:szCs w:val="20"/>
        </w:rPr>
        <w:t>3</w:t>
      </w:r>
      <w:r>
        <w:rPr>
          <w:rFonts w:ascii="Arial" w:hAnsi="Arial"/>
          <w:b/>
          <w:bCs/>
          <w:sz w:val="20"/>
          <w:szCs w:val="20"/>
        </w:rPr>
        <w:t xml:space="preserve"> </w:t>
      </w:r>
      <w:r w:rsidR="00686533">
        <w:rPr>
          <w:rFonts w:ascii="Arial" w:hAnsi="Arial"/>
          <w:b/>
          <w:bCs/>
          <w:sz w:val="20"/>
          <w:szCs w:val="20"/>
        </w:rPr>
        <w:t>stycznia</w:t>
      </w:r>
      <w:r>
        <w:rPr>
          <w:rFonts w:ascii="Arial" w:hAnsi="Arial"/>
          <w:b/>
          <w:bCs/>
          <w:sz w:val="20"/>
          <w:szCs w:val="20"/>
        </w:rPr>
        <w:t xml:space="preserve"> 202</w:t>
      </w:r>
      <w:r w:rsidR="00686533">
        <w:rPr>
          <w:rFonts w:ascii="Arial" w:hAnsi="Arial"/>
          <w:b/>
          <w:bCs/>
          <w:sz w:val="20"/>
          <w:szCs w:val="20"/>
        </w:rPr>
        <w:t>5</w:t>
      </w:r>
      <w:r>
        <w:rPr>
          <w:rFonts w:ascii="Arial" w:hAnsi="Arial"/>
          <w:b/>
          <w:bCs/>
          <w:sz w:val="20"/>
          <w:szCs w:val="20"/>
        </w:rPr>
        <w:t>r.</w:t>
      </w:r>
    </w:p>
    <w:p w14:paraId="5B947DC5" w14:textId="77777777" w:rsidR="00BB6204" w:rsidRDefault="00BB6204" w:rsidP="00BB6204">
      <w:pPr>
        <w:pStyle w:val="Standard"/>
        <w:tabs>
          <w:tab w:val="left" w:pos="253"/>
        </w:tabs>
        <w:jc w:val="both"/>
      </w:pPr>
    </w:p>
    <w:p w14:paraId="0A0F6843" w14:textId="77777777" w:rsidR="00686533" w:rsidRDefault="00686533" w:rsidP="00BB6204">
      <w:pPr>
        <w:pStyle w:val="Standard"/>
        <w:tabs>
          <w:tab w:val="left" w:pos="253"/>
        </w:tabs>
        <w:jc w:val="both"/>
        <w:rPr>
          <w:rFonts w:ascii="Arial" w:hAnsi="Arial"/>
          <w:sz w:val="20"/>
          <w:szCs w:val="20"/>
        </w:rPr>
      </w:pPr>
    </w:p>
    <w:p w14:paraId="6AA9E34D" w14:textId="77777777" w:rsidR="00BB6204" w:rsidRDefault="00BB6204" w:rsidP="00BB6204">
      <w:pPr>
        <w:pStyle w:val="Standard"/>
        <w:tabs>
          <w:tab w:val="left" w:pos="253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Powyższa zmiana treści SWZ stanowi integralną część Specyfikacji warunków zamówienia i wiąże Wykonawców.</w:t>
      </w:r>
    </w:p>
    <w:p w14:paraId="346A7C78" w14:textId="77777777" w:rsidR="00686533" w:rsidRDefault="00686533" w:rsidP="00BB6204">
      <w:pPr>
        <w:pStyle w:val="Standard"/>
        <w:tabs>
          <w:tab w:val="left" w:pos="253"/>
        </w:tabs>
        <w:jc w:val="both"/>
        <w:rPr>
          <w:rFonts w:ascii="Arial" w:hAnsi="Arial"/>
          <w:sz w:val="20"/>
          <w:szCs w:val="20"/>
        </w:rPr>
      </w:pPr>
    </w:p>
    <w:p w14:paraId="50AC014A" w14:textId="77777777" w:rsidR="00686533" w:rsidRDefault="00686533" w:rsidP="00BB6204">
      <w:pPr>
        <w:pStyle w:val="Standard"/>
        <w:tabs>
          <w:tab w:val="left" w:pos="253"/>
        </w:tabs>
        <w:jc w:val="both"/>
        <w:rPr>
          <w:rFonts w:ascii="Arial" w:hAnsi="Arial"/>
          <w:sz w:val="20"/>
          <w:szCs w:val="20"/>
        </w:rPr>
      </w:pPr>
    </w:p>
    <w:p w14:paraId="1646E139" w14:textId="77777777" w:rsidR="00686533" w:rsidRDefault="00686533" w:rsidP="00BB6204">
      <w:pPr>
        <w:pStyle w:val="Standard"/>
        <w:tabs>
          <w:tab w:val="left" w:pos="253"/>
        </w:tabs>
        <w:jc w:val="both"/>
        <w:rPr>
          <w:rFonts w:ascii="Arial" w:hAnsi="Arial"/>
          <w:sz w:val="20"/>
          <w:szCs w:val="20"/>
        </w:rPr>
      </w:pPr>
    </w:p>
    <w:p w14:paraId="4AEDFE4C" w14:textId="77777777" w:rsidR="00686533" w:rsidRDefault="00686533" w:rsidP="00BB6204">
      <w:pPr>
        <w:pStyle w:val="Standard"/>
        <w:tabs>
          <w:tab w:val="left" w:pos="253"/>
        </w:tabs>
        <w:jc w:val="both"/>
        <w:rPr>
          <w:rFonts w:ascii="Arial" w:hAnsi="Arial"/>
          <w:sz w:val="20"/>
          <w:szCs w:val="20"/>
        </w:rPr>
      </w:pPr>
    </w:p>
    <w:p w14:paraId="164E709C" w14:textId="77777777" w:rsidR="00686533" w:rsidRDefault="00686533" w:rsidP="00BB6204">
      <w:pPr>
        <w:pStyle w:val="Standard"/>
        <w:tabs>
          <w:tab w:val="left" w:pos="253"/>
        </w:tabs>
        <w:jc w:val="both"/>
        <w:rPr>
          <w:rFonts w:ascii="Arial" w:hAnsi="Arial"/>
          <w:sz w:val="20"/>
          <w:szCs w:val="20"/>
        </w:rPr>
      </w:pPr>
    </w:p>
    <w:p w14:paraId="4EEA31C9" w14:textId="77777777" w:rsidR="00686533" w:rsidRDefault="00686533" w:rsidP="00BB6204">
      <w:pPr>
        <w:pStyle w:val="Standard"/>
        <w:tabs>
          <w:tab w:val="left" w:pos="253"/>
        </w:tabs>
        <w:jc w:val="both"/>
        <w:rPr>
          <w:rFonts w:ascii="Arial" w:hAnsi="Arial"/>
          <w:sz w:val="20"/>
          <w:szCs w:val="20"/>
        </w:rPr>
      </w:pPr>
    </w:p>
    <w:p w14:paraId="47288944" w14:textId="77777777" w:rsidR="00686533" w:rsidRDefault="00686533" w:rsidP="00BB6204">
      <w:pPr>
        <w:pStyle w:val="Standard"/>
        <w:tabs>
          <w:tab w:val="left" w:pos="253"/>
        </w:tabs>
        <w:jc w:val="both"/>
        <w:rPr>
          <w:rFonts w:ascii="Arial" w:hAnsi="Arial"/>
          <w:sz w:val="20"/>
          <w:szCs w:val="20"/>
        </w:rPr>
      </w:pPr>
    </w:p>
    <w:p w14:paraId="5E9EF411" w14:textId="77777777" w:rsidR="00686533" w:rsidRDefault="00686533" w:rsidP="00BB6204">
      <w:pPr>
        <w:pStyle w:val="Standard"/>
        <w:tabs>
          <w:tab w:val="left" w:pos="253"/>
        </w:tabs>
        <w:jc w:val="both"/>
        <w:rPr>
          <w:rFonts w:ascii="Arial" w:hAnsi="Arial"/>
          <w:sz w:val="20"/>
          <w:szCs w:val="20"/>
        </w:rPr>
      </w:pPr>
    </w:p>
    <w:p w14:paraId="718CAB34" w14:textId="77777777" w:rsidR="00686533" w:rsidRDefault="00686533" w:rsidP="00686533">
      <w:pPr>
        <w:pStyle w:val="Standard"/>
        <w:tabs>
          <w:tab w:val="left" w:pos="253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                                                                                                                                                          (-)</w:t>
      </w:r>
    </w:p>
    <w:p w14:paraId="3C90EE70" w14:textId="75F1BA8D" w:rsidR="00686533" w:rsidRDefault="00686533" w:rsidP="00686533">
      <w:pPr>
        <w:pStyle w:val="Standard"/>
        <w:tabs>
          <w:tab w:val="left" w:pos="253"/>
        </w:tabs>
        <w:jc w:val="center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                                                                                                                      </w:t>
      </w:r>
      <w:r>
        <w:rPr>
          <w:rFonts w:ascii="Arial" w:hAnsi="Arial"/>
          <w:sz w:val="18"/>
          <w:szCs w:val="18"/>
        </w:rPr>
        <w:t xml:space="preserve">          </w:t>
      </w:r>
      <w:r>
        <w:rPr>
          <w:rFonts w:ascii="Arial" w:hAnsi="Arial"/>
          <w:sz w:val="18"/>
          <w:szCs w:val="18"/>
        </w:rPr>
        <w:t xml:space="preserve"> Kierownik</w:t>
      </w:r>
    </w:p>
    <w:p w14:paraId="1F1824F8" w14:textId="77777777" w:rsidR="00686533" w:rsidRDefault="00686533" w:rsidP="00686533">
      <w:pPr>
        <w:pStyle w:val="Standard"/>
        <w:tabs>
          <w:tab w:val="left" w:pos="253"/>
        </w:tabs>
        <w:jc w:val="center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                                                                                                                         Aleksandra </w:t>
      </w:r>
      <w:proofErr w:type="spellStart"/>
      <w:r>
        <w:rPr>
          <w:rFonts w:ascii="Arial" w:hAnsi="Arial"/>
          <w:sz w:val="18"/>
          <w:szCs w:val="18"/>
        </w:rPr>
        <w:t>Masiowska</w:t>
      </w:r>
      <w:proofErr w:type="spellEnd"/>
      <w:r>
        <w:rPr>
          <w:rFonts w:ascii="Arial" w:hAnsi="Arial"/>
          <w:sz w:val="18"/>
          <w:szCs w:val="18"/>
        </w:rPr>
        <w:t xml:space="preserve"> - </w:t>
      </w:r>
      <w:proofErr w:type="spellStart"/>
      <w:r>
        <w:rPr>
          <w:rFonts w:ascii="Arial" w:hAnsi="Arial"/>
          <w:sz w:val="18"/>
          <w:szCs w:val="18"/>
        </w:rPr>
        <w:t>Michułka</w:t>
      </w:r>
      <w:proofErr w:type="spellEnd"/>
    </w:p>
    <w:p w14:paraId="23F1CEAC" w14:textId="77777777" w:rsidR="00BB6204" w:rsidRDefault="00BB6204"/>
    <w:sectPr w:rsidR="00BB62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15000A"/>
    <w:multiLevelType w:val="multilevel"/>
    <w:tmpl w:val="3D3EE86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num w:numId="1" w16cid:durableId="2087259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204"/>
    <w:rsid w:val="000F7F46"/>
    <w:rsid w:val="00686533"/>
    <w:rsid w:val="00BB6204"/>
    <w:rsid w:val="00F2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59E4D"/>
  <w15:chartTrackingRefBased/>
  <w15:docId w15:val="{3D0B5704-9D6B-4C28-A45C-BFBFB25B5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B62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B62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62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B62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B62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B62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B62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B62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B62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62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62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62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B620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B620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B620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B620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B620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B620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B62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62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B62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B62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B62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B620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B620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B620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B62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B620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B6204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BB620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Kmieć</dc:creator>
  <cp:keywords/>
  <dc:description/>
  <cp:lastModifiedBy>Daria Kmieć</cp:lastModifiedBy>
  <cp:revision>1</cp:revision>
  <cp:lastPrinted>2025-11-28T13:33:00Z</cp:lastPrinted>
  <dcterms:created xsi:type="dcterms:W3CDTF">2025-11-28T13:06:00Z</dcterms:created>
  <dcterms:modified xsi:type="dcterms:W3CDTF">2025-11-28T13:33:00Z</dcterms:modified>
</cp:coreProperties>
</file>